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內文 A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" w:hanging="1"/>
        <w:jc w:val="center"/>
        <w:rPr>
          <w:rFonts w:ascii="新細明體" w:cs="新細明體" w:hAnsi="新細明體" w:eastAsia="新細明體"/>
          <w:b w:val="1"/>
          <w:bCs w:val="1"/>
          <w:color w:val="000000"/>
          <w:kern w:val="2"/>
          <w:sz w:val="32"/>
          <w:szCs w:val="32"/>
          <w:u w:color="000000"/>
        </w:rPr>
      </w:pPr>
      <w:r>
        <w:rPr>
          <w:rFonts w:ascii="新細明體" w:cs="新細明體" w:hAnsi="新細明體" w:eastAsia="新細明體"/>
          <w:b w:val="1"/>
          <w:bCs w:val="1"/>
          <w:kern w:val="2"/>
          <w:sz w:val="32"/>
          <w:szCs w:val="32"/>
          <w:u w:color="000000"/>
          <w:rtl w:val="0"/>
          <w:lang w:val="en-US"/>
        </w:rPr>
        <w:t>201</w:t>
      </w:r>
      <w:r>
        <w:rPr>
          <w:rFonts w:ascii="新細明體" w:cs="新細明體" w:hAnsi="新細明體" w:eastAsia="新細明體"/>
          <w:b w:val="1"/>
          <w:bCs w:val="1"/>
          <w:kern w:val="2"/>
          <w:sz w:val="32"/>
          <w:szCs w:val="32"/>
          <w:u w:color="000000"/>
          <w:rtl w:val="0"/>
          <w:lang w:val="en-US"/>
        </w:rPr>
        <w:t>7</w:t>
      </w:r>
      <w:r>
        <w:rPr>
          <w:rFonts w:ascii="新細明體" w:cs="新細明體" w:hAnsi="新細明體" w:eastAsia="新細明體"/>
          <w:b w:val="1"/>
          <w:bCs w:val="1"/>
          <w:kern w:val="2"/>
          <w:sz w:val="32"/>
          <w:szCs w:val="32"/>
          <w:u w:color="000000"/>
          <w:rtl w:val="0"/>
          <w:lang w:val="zh-TW" w:eastAsia="zh-TW"/>
        </w:rPr>
        <w:t>高雄精神分析</w:t>
      </w:r>
      <w:r>
        <w:rPr>
          <w:rFonts w:ascii="新細明體" w:cs="新細明體" w:hAnsi="新細明體" w:eastAsia="新細明體"/>
          <w:b w:val="1"/>
          <w:bCs w:val="1"/>
          <w:sz w:val="32"/>
          <w:szCs w:val="32"/>
          <w:rtl w:val="0"/>
          <w:lang w:val="zh-TW" w:eastAsia="zh-TW"/>
        </w:rPr>
        <w:t>讀書會</w:t>
      </w:r>
      <w:r>
        <w:rPr>
          <w:rFonts w:ascii="新細明體" w:cs="新細明體" w:hAnsi="新細明體" w:eastAsia="新細明體"/>
          <w:b w:val="1"/>
          <w:bCs w:val="1"/>
          <w:color w:val="000000"/>
          <w:kern w:val="2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2"/>
          <w:sz w:val="32"/>
          <w:szCs w:val="32"/>
          <w:u w:color="000000"/>
          <w:rtl w:val="0"/>
          <w:lang w:val="zh-TW" w:eastAsia="zh-TW"/>
        </w:rPr>
        <w:t>報名表</w:t>
      </w:r>
    </w:p>
    <w:p>
      <w:pPr>
        <w:pStyle w:val="內文 A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kern w:val="2"/>
          <w:sz w:val="24"/>
          <w:szCs w:val="24"/>
          <w:u w:color="000000"/>
        </w:rPr>
      </w:pPr>
    </w:p>
    <w:tbl>
      <w:tblPr>
        <w:tblW w:w="9190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4" w:space="0" w:shadow="0" w:frame="0"/>
          <w:insideV w:val="single" w:color="ffffff" w:sz="4" w:space="0" w:shadow="0" w:frame="0"/>
        </w:tblBorders>
        <w:shd w:val="clear" w:color="auto" w:fill="ceddeb"/>
        <w:tblLayout w:type="fixed"/>
      </w:tblPr>
      <w:tblGrid>
        <w:gridCol w:w="1487"/>
        <w:gridCol w:w="7703"/>
      </w:tblGrid>
      <w:tr>
        <w:tblPrEx>
          <w:shd w:val="clear" w:color="auto" w:fill="ceddeb"/>
        </w:tblPrEx>
        <w:trPr>
          <w:trHeight w:val="718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ind w:firstLine="240"/>
            </w:pPr>
            <w:r>
              <w:rPr>
                <w:rFonts w:ascii="標楷體" w:cs="標楷體" w:hAnsi="標楷體" w:eastAsia="標楷體" w:hint="eastAsia"/>
                <w:b w:val="1"/>
                <w:bCs w:val="1"/>
                <w:kern w:val="2"/>
                <w:sz w:val="30"/>
                <w:szCs w:val="30"/>
                <w:rtl w:val="0"/>
                <w:lang w:val="zh-TW" w:eastAsia="zh-TW"/>
              </w:rPr>
              <w:t>姓名</w:t>
            </w:r>
          </w:p>
        </w:tc>
        <w:tc>
          <w:tcPr>
            <w:tcW w:type="dxa" w:w="7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cs="標楷體" w:hAnsi="標楷體" w:eastAsia="標楷體"/>
                <w:b w:val="1"/>
                <w:bCs w:val="1"/>
                <w:kern w:val="2"/>
                <w:sz w:val="30"/>
                <w:szCs w:val="30"/>
                <w:lang w:val="en-US"/>
              </w:rPr>
            </w:pP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</w:pPr>
            <w:r>
              <w:rPr>
                <w:rFonts w:ascii="標楷體" w:cs="標楷體" w:hAnsi="標楷體" w:eastAsia="標楷體"/>
                <w:b w:val="1"/>
                <w:bCs w:val="1"/>
                <w:kern w:val="2"/>
                <w:sz w:val="30"/>
                <w:szCs w:val="30"/>
                <w:rtl w:val="0"/>
                <w:lang w:val="en-US"/>
              </w:rPr>
              <w:t xml:space="preserve"> </w:t>
            </w:r>
            <w:r>
              <w:rPr>
                <w:rFonts w:ascii="標楷體" w:cs="標楷體" w:hAnsi="標楷體" w:eastAsia="標楷體" w:hint="eastAsia"/>
                <w:b w:val="1"/>
                <w:bCs w:val="1"/>
                <w:kern w:val="2"/>
                <w:sz w:val="30"/>
                <w:szCs w:val="30"/>
                <w:rtl w:val="0"/>
                <w:lang w:val="zh-TW" w:eastAsia="zh-TW"/>
              </w:rPr>
              <w:t>連絡方式</w:t>
            </w:r>
          </w:p>
        </w:tc>
        <w:tc>
          <w:tcPr>
            <w:tcW w:type="dxa" w:w="7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pacing w:line="360" w:lineRule="auto"/>
              <w:rPr>
                <w:rFonts w:ascii="Century Gothic" w:cs="Century Gothic" w:hAnsi="Century Gothic" w:eastAsia="Century Gothic"/>
                <w:kern w:val="2"/>
                <w:sz w:val="26"/>
                <w:szCs w:val="26"/>
                <w:lang w:val="en-US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6"/>
                <w:szCs w:val="26"/>
                <w:rtl w:val="0"/>
                <w:lang w:val="zh-TW" w:eastAsia="zh-TW"/>
              </w:rPr>
              <w:t>手機︰</w:t>
            </w:r>
            <w:r>
              <w:rPr>
                <w:rFonts w:ascii="Century Gothic" w:hAnsi="Century Gothic"/>
                <w:kern w:val="2"/>
                <w:sz w:val="26"/>
                <w:szCs w:val="26"/>
                <w:rtl w:val="0"/>
                <w:lang w:val="en-US"/>
              </w:rPr>
              <w:t xml:space="preserve">                </w:t>
            </w: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bidi w:val="0"/>
              <w:spacing w:line="360" w:lineRule="auto"/>
              <w:ind w:left="0" w:right="0" w:firstLine="0"/>
              <w:jc w:val="left"/>
              <w:rPr>
                <w:rFonts w:ascii="Century Gothic" w:cs="Century Gothic" w:hAnsi="Century Gothic" w:eastAsia="Century Gothic"/>
                <w:kern w:val="2"/>
                <w:sz w:val="26"/>
                <w:szCs w:val="26"/>
                <w:rtl w:val="0"/>
                <w:lang w:val="zh-TW" w:eastAsia="zh-TW"/>
              </w:rPr>
            </w:pPr>
            <w:r>
              <w:rPr>
                <w:rFonts w:ascii="Century Gothic" w:hAnsi="Century Gothic"/>
                <w:kern w:val="2"/>
                <w:sz w:val="26"/>
                <w:szCs w:val="26"/>
                <w:rtl w:val="0"/>
                <w:lang w:val="en-US"/>
              </w:rPr>
              <w:t>E-mail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6"/>
                <w:szCs w:val="26"/>
                <w:rtl w:val="0"/>
                <w:lang w:val="zh-TW" w:eastAsia="zh-TW"/>
              </w:rPr>
              <w:t>：</w:t>
            </w: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6"/>
                <w:szCs w:val="26"/>
                <w:rtl w:val="0"/>
                <w:lang w:val="zh-TW" w:eastAsia="zh-TW"/>
              </w:rPr>
              <w:t>居住城市：</w:t>
            </w:r>
            <w:r>
              <w:rPr>
                <w:rFonts w:ascii="Century Gothic" w:hAnsi="Century Gothic"/>
                <w:kern w:val="2"/>
                <w:sz w:val="26"/>
                <w:szCs w:val="26"/>
                <w:rtl w:val="0"/>
                <w:lang w:val="en-US"/>
              </w:rPr>
              <w:t xml:space="preserve">             </w:t>
            </w:r>
          </w:p>
        </w:tc>
      </w:tr>
      <w:tr>
        <w:tblPrEx>
          <w:shd w:val="clear" w:color="auto" w:fill="ceddeb"/>
        </w:tblPrEx>
        <w:trPr>
          <w:trHeight w:val="111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Heiti TC Medium" w:cs="Heiti TC Medium" w:hAnsi="Heiti TC Medium" w:eastAsia="Heiti TC Medium"/>
                <w:sz w:val="30"/>
                <w:szCs w:val="30"/>
              </w:rPr>
            </w:pP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</w:pPr>
            <w:r>
              <w:rPr>
                <w:rFonts w:eastAsia="Heiti TC Medium" w:hint="eastAsia"/>
                <w:sz w:val="30"/>
                <w:szCs w:val="30"/>
                <w:rtl w:val="0"/>
                <w:lang w:val="zh-TW" w:eastAsia="zh-TW"/>
              </w:rPr>
              <w:t>現</w:t>
            </w:r>
            <w:r>
              <w:rPr>
                <w:rFonts w:ascii="標楷體" w:cs="標楷體" w:hAnsi="標楷體" w:eastAsia="標楷體" w:hint="eastAsia"/>
                <w:b w:val="1"/>
                <w:bCs w:val="1"/>
                <w:kern w:val="2"/>
                <w:sz w:val="30"/>
                <w:szCs w:val="30"/>
                <w:rtl w:val="0"/>
                <w:lang w:val="zh-TW" w:eastAsia="zh-TW"/>
              </w:rPr>
              <w:t>職</w:t>
            </w:r>
          </w:p>
        </w:tc>
        <w:tc>
          <w:tcPr>
            <w:tcW w:type="dxa" w:w="7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pacing w:line="360" w:lineRule="auto"/>
              <w:rPr>
                <w:rFonts w:ascii="Century Gothic" w:cs="Century Gothic" w:hAnsi="Century Gothic" w:eastAsia="Century Gothic"/>
                <w:kern w:val="2"/>
                <w:sz w:val="28"/>
                <w:szCs w:val="28"/>
                <w:lang w:val="zh-TW" w:eastAsia="zh-TW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8"/>
                <w:szCs w:val="28"/>
                <w:rtl w:val="0"/>
                <w:lang w:val="zh-TW" w:eastAsia="zh-TW"/>
              </w:rPr>
              <w:t>服務單位：</w:t>
            </w:r>
            <w:r>
              <w:rPr>
                <w:rFonts w:ascii="Century Gothic" w:hAnsi="Century Gothic"/>
                <w:kern w:val="2"/>
                <w:sz w:val="28"/>
                <w:szCs w:val="28"/>
                <w:rtl w:val="0"/>
                <w:lang w:val="zh-TW" w:eastAsia="zh-TW"/>
              </w:rPr>
              <w:t xml:space="preserve">                       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8"/>
                <w:szCs w:val="28"/>
                <w:rtl w:val="0"/>
                <w:lang w:val="zh-TW" w:eastAsia="zh-TW"/>
              </w:rPr>
              <w:t>　　　</w:t>
            </w: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pacing w:line="360" w:lineRule="auto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8"/>
                <w:szCs w:val="28"/>
                <w:rtl w:val="0"/>
                <w:lang w:val="zh-TW" w:eastAsia="zh-TW"/>
              </w:rPr>
              <w:t>職稱：</w:t>
            </w:r>
            <w:r>
              <w:rPr>
                <w:rFonts w:ascii="Century Gothic" w:hAnsi="Century Gothic"/>
                <w:kern w:val="2"/>
                <w:sz w:val="28"/>
                <w:szCs w:val="28"/>
                <w:rtl w:val="0"/>
                <w:lang w:val="zh-TW" w:eastAsia="zh-TW"/>
              </w:rPr>
              <w:t xml:space="preserve"> </w:t>
            </w:r>
          </w:p>
        </w:tc>
      </w:tr>
      <w:tr>
        <w:tblPrEx>
          <w:shd w:val="clear" w:color="auto" w:fill="ceddeb"/>
        </w:tblPrEx>
        <w:trPr>
          <w:trHeight w:val="2112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"/>
              <w:jc w:val="center"/>
            </w:pPr>
          </w:p>
          <w:p>
            <w:pPr>
              <w:pStyle w:val="內文"/>
              <w:jc w:val="center"/>
            </w:pPr>
          </w:p>
          <w:p>
            <w:pPr>
              <w:pStyle w:val="內文"/>
              <w:jc w:val="center"/>
            </w:pPr>
          </w:p>
          <w:p>
            <w:pPr>
              <w:pStyle w:val="內文"/>
              <w:jc w:val="center"/>
            </w:pPr>
            <w:r>
              <w:rPr>
                <w:rFonts w:eastAsia="Heiti TC Medium" w:hint="eastAsia"/>
                <w:sz w:val="30"/>
                <w:szCs w:val="30"/>
                <w:rtl w:val="0"/>
              </w:rPr>
              <w:t>報名動機</w:t>
            </w:r>
          </w:p>
          <w:p>
            <w:pPr>
              <w:pStyle w:val="內文"/>
              <w:jc w:val="center"/>
            </w:pPr>
            <w:r>
              <w:rPr>
                <w:rFonts w:eastAsia="Heiti TC Medium" w:hint="eastAsia"/>
                <w:sz w:val="30"/>
                <w:szCs w:val="30"/>
                <w:rtl w:val="0"/>
              </w:rPr>
              <w:t>（簡述）</w:t>
            </w:r>
          </w:p>
        </w:tc>
        <w:tc>
          <w:tcPr>
            <w:tcW w:type="dxa" w:w="7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74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cs="標楷體" w:hAnsi="標楷體" w:eastAsia="標楷體"/>
                <w:b w:val="1"/>
                <w:bCs w:val="1"/>
                <w:kern w:val="2"/>
                <w:sz w:val="30"/>
                <w:szCs w:val="30"/>
                <w:lang w:val="zh-TW" w:eastAsia="zh-TW"/>
              </w:rPr>
            </w:pP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</w:pPr>
            <w:r>
              <w:rPr>
                <w:rFonts w:ascii="標楷體" w:cs="標楷體" w:hAnsi="標楷體" w:eastAsia="標楷體" w:hint="eastAsia"/>
                <w:b w:val="1"/>
                <w:bCs w:val="1"/>
                <w:kern w:val="2"/>
                <w:sz w:val="30"/>
                <w:szCs w:val="30"/>
                <w:rtl w:val="0"/>
                <w:lang w:val="zh-TW" w:eastAsia="zh-TW"/>
              </w:rPr>
              <w:t>費用</w:t>
            </w:r>
          </w:p>
        </w:tc>
        <w:tc>
          <w:tcPr>
            <w:tcW w:type="dxa" w:w="7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pacing w:line="360" w:lineRule="auto"/>
              <w:jc w:val="both"/>
              <w:rPr>
                <w:rFonts w:ascii="Charter" w:cs="Charter" w:hAnsi="Charter" w:eastAsia="Charter"/>
                <w:b w:val="0"/>
                <w:bCs w:val="0"/>
                <w:color w:val="000000"/>
                <w:kern w:val="2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ascii="Century Gothic" w:hAnsi="Century Gothic"/>
                <w:b w:val="0"/>
                <w:bCs w:val="0"/>
                <w:color w:val="000000"/>
                <w:kern w:val="2"/>
                <w:sz w:val="24"/>
                <w:szCs w:val="24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Charter" w:hAnsi="Charter"/>
                <w:b w:val="0"/>
                <w:bCs w:val="0"/>
                <w:color w:val="000000"/>
                <w:kern w:val="2"/>
                <w:sz w:val="28"/>
                <w:szCs w:val="2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color="79142e"/>
                <w:rtl w:val="0"/>
                <w:lang w:val="zh-TW" w:eastAsia="zh-TW"/>
              </w:rPr>
              <w:t>一年十次課程</w:t>
            </w:r>
            <w:r>
              <w:rPr>
                <w:rFonts w:ascii="Charter" w:hAnsi="Charter"/>
                <w:b w:val="0"/>
                <w:bCs w:val="0"/>
                <w:color w:val="000000"/>
                <w:kern w:val="2"/>
                <w:sz w:val="32"/>
                <w:szCs w:val="32"/>
                <w:u w:color="000000"/>
                <w:rtl w:val="0"/>
                <w:lang w:val="en-US"/>
              </w:rPr>
              <w:t>1</w:t>
            </w:r>
            <w:r>
              <w:rPr>
                <w:rFonts w:ascii="Charter" w:hAnsi="Charter"/>
                <w:b w:val="0"/>
                <w:bCs w:val="0"/>
                <w:color w:val="000000"/>
                <w:kern w:val="2"/>
                <w:sz w:val="32"/>
                <w:szCs w:val="32"/>
                <w:u w:color="000000"/>
                <w:rtl w:val="0"/>
                <w:lang w:val="en-US"/>
              </w:rPr>
              <w:t>3</w:t>
            </w:r>
            <w:r>
              <w:rPr>
                <w:rFonts w:ascii="Charter" w:hAnsi="Charter"/>
                <w:b w:val="0"/>
                <w:bCs w:val="0"/>
                <w:color w:val="000000"/>
                <w:kern w:val="2"/>
                <w:sz w:val="32"/>
                <w:szCs w:val="32"/>
                <w:u w:color="000000"/>
                <w:rtl w:val="0"/>
                <w:lang w:val="en-US"/>
              </w:rPr>
              <w:t>500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color="000000"/>
                <w:rtl w:val="0"/>
                <w:lang w:val="zh-TW" w:eastAsia="zh-TW"/>
              </w:rPr>
              <w:t>元</w:t>
            </w:r>
            <w:r>
              <w:rPr>
                <w:rFonts w:ascii="Charter" w:hAnsi="Charter"/>
                <w:b w:val="0"/>
                <w:bCs w:val="0"/>
                <w:color w:val="000000"/>
                <w:kern w:val="2"/>
                <w:sz w:val="32"/>
                <w:szCs w:val="32"/>
                <w:u w:color="000000"/>
                <w:rtl w:val="0"/>
                <w:lang w:val="en-US"/>
              </w:rPr>
              <w:t xml:space="preserve">    </w:t>
            </w: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spacing w:line="360" w:lineRule="auto"/>
              <w:jc w:val="both"/>
            </w:pPr>
            <w:r>
              <w:rPr>
                <w:rFonts w:ascii="Yuanti SC Regular" w:hAnsi="Yuanti SC Regular" w:hint="default"/>
                <w:color w:val="a41f41"/>
                <w:kern w:val="2"/>
                <w:sz w:val="28"/>
                <w:szCs w:val="28"/>
                <w:u w:color="000000"/>
                <w:rtl w:val="0"/>
                <w:lang w:val="zh-TW" w:eastAsia="zh-TW"/>
              </w:rPr>
              <w:t>◆</w:t>
            </w:r>
            <w:r>
              <w:rPr>
                <w:rFonts w:ascii="Yuanti SC Regular" w:hAnsi="Yuanti SC Regular"/>
                <w:color w:val="a41f41"/>
                <w:kern w:val="2"/>
                <w:sz w:val="28"/>
                <w:szCs w:val="28"/>
                <w:u w:color="000000"/>
                <w:rtl w:val="0"/>
                <w:lang w:val="zh-TW" w:eastAsia="zh-TW"/>
              </w:rPr>
              <w:t>2016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年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12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>月底報名繳費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 xml:space="preserve">享優惠 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>: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>舊生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12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5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00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>元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>，新生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1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30</w:t>
            </w:r>
            <w:r>
              <w:rPr>
                <w:rFonts w:ascii="Yuanti SC Bold" w:hAnsi="Yuanti SC Bold"/>
                <w:color w:val="a41f41"/>
                <w:kern w:val="2"/>
                <w:sz w:val="28"/>
                <w:szCs w:val="28"/>
                <w:u w:color="79142e"/>
                <w:rtl w:val="0"/>
                <w:lang w:val="en-US"/>
              </w:rPr>
              <w:t>00</w:t>
            </w:r>
            <w:r>
              <w:rPr>
                <w:rFonts w:eastAsia="Yuanti SC Bold" w:hint="eastAsia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 xml:space="preserve">元 </w:t>
            </w:r>
            <w:r>
              <w:rPr>
                <w:rFonts w:ascii="Heiti TC Medium" w:hAnsi="Heiti TC Medium"/>
                <w:color w:val="a41f41"/>
                <w:kern w:val="2"/>
                <w:sz w:val="28"/>
                <w:szCs w:val="28"/>
                <w:u w:color="79142e"/>
                <w:rtl w:val="0"/>
                <w:lang w:val="zh-TW" w:eastAsia="zh-TW"/>
              </w:rPr>
              <w:t xml:space="preserve">  </w:t>
            </w:r>
          </w:p>
        </w:tc>
      </w:tr>
      <w:tr>
        <w:tblPrEx>
          <w:shd w:val="clear" w:color="auto" w:fill="ceddeb"/>
        </w:tblPrEx>
        <w:trPr>
          <w:trHeight w:val="137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cs="標楷體" w:hAnsi="標楷體" w:eastAsia="標楷體"/>
                <w:b w:val="1"/>
                <w:bCs w:val="1"/>
                <w:kern w:val="2"/>
                <w:sz w:val="30"/>
                <w:szCs w:val="30"/>
                <w:lang w:val="zh-TW" w:eastAsia="zh-TW"/>
              </w:rPr>
            </w:pP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</w:pPr>
            <w:r>
              <w:rPr>
                <w:rFonts w:ascii="標楷體" w:cs="標楷體" w:hAnsi="標楷體" w:eastAsia="標楷體"/>
                <w:b w:val="1"/>
                <w:bCs w:val="1"/>
                <w:kern w:val="2"/>
                <w:sz w:val="30"/>
                <w:szCs w:val="30"/>
                <w:rtl w:val="0"/>
                <w:lang w:val="en-US"/>
              </w:rPr>
              <w:t xml:space="preserve"> </w:t>
            </w:r>
            <w:r>
              <w:rPr>
                <w:rFonts w:ascii="標楷體" w:cs="標楷體" w:hAnsi="標楷體" w:eastAsia="標楷體" w:hint="eastAsia"/>
                <w:b w:val="1"/>
                <w:bCs w:val="1"/>
                <w:kern w:val="2"/>
                <w:sz w:val="30"/>
                <w:szCs w:val="30"/>
                <w:rtl w:val="0"/>
                <w:lang w:val="zh-TW" w:eastAsia="zh-TW"/>
              </w:rPr>
              <w:t>付款方式</w:t>
            </w:r>
          </w:p>
        </w:tc>
        <w:tc>
          <w:tcPr>
            <w:tcW w:type="dxa" w:w="7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line="360" w:lineRule="auto"/>
              <w:rPr>
                <w:lang w:val="zh-TW" w:eastAsia="zh-TW"/>
              </w:rPr>
            </w:pPr>
            <w:r>
              <w:rPr>
                <w:rtl w:val="0"/>
                <w:lang w:val="en-US"/>
              </w:rPr>
              <w:t xml:space="preserve">A T M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轉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帳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tl w:val="0"/>
                <w:lang w:val="en-US"/>
              </w:rPr>
              <w:t xml:space="preserve">: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永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豐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銀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行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代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碼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tl w:val="0"/>
                <w:lang w:val="en-US"/>
              </w:rPr>
              <w:t xml:space="preserve">8 0 7 </w:t>
            </w:r>
            <w:r>
              <w:rPr>
                <w:rtl w:val="0"/>
                <w:lang w:val="zh-TW" w:eastAsia="zh-TW"/>
              </w:rPr>
              <w:t xml:space="preserve">                               </w:t>
            </w:r>
            <w:r>
              <w:rPr>
                <w:rtl w:val="0"/>
                <w:lang w:val="zh-TW" w:eastAsia="zh-TW"/>
              </w:rPr>
              <w:t xml:space="preserve">      </w:t>
            </w:r>
          </w:p>
          <w:p>
            <w:pPr>
              <w:pStyle w:val="List Paragraph"/>
              <w:numPr>
                <w:ilvl w:val="0"/>
                <w:numId w:val="1"/>
              </w:numPr>
              <w:spacing w:line="360" w:lineRule="auto"/>
              <w:rPr>
                <w:lang w:val="en-US" w:eastAsia="zh-TW"/>
              </w:rPr>
            </w:pP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帳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號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：</w:t>
            </w: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tl w:val="0"/>
                <w:lang w:val="en-US"/>
              </w:rPr>
              <w:t>0 0 4-0 0 1-0 0 0 1 6 8 7-9</w:t>
            </w:r>
          </w:p>
          <w:p>
            <w:pPr>
              <w:pStyle w:val="List Paragraph"/>
              <w:spacing w:line="360" w:lineRule="auto"/>
            </w:pPr>
            <w:r>
              <w:rPr>
                <w:rtl w:val="0"/>
                <w:lang w:val="en-US"/>
              </w:rPr>
              <w:t>#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en-US"/>
              </w:rPr>
              <w:t>匯款後，請傳簡訊或</w:t>
            </w:r>
            <w:r>
              <w:rPr>
                <w:rtl w:val="0"/>
                <w:lang w:val="en-US"/>
              </w:rPr>
              <w:t>mail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告知轉帳日期及時分，或帳號後五碼。</w:t>
            </w:r>
          </w:p>
        </w:tc>
      </w:tr>
      <w:tr>
        <w:tblPrEx>
          <w:shd w:val="clear" w:color="auto" w:fill="ceddeb"/>
        </w:tblPrEx>
        <w:trPr>
          <w:trHeight w:val="990" w:hRule="atLeast"/>
        </w:trPr>
        <w:tc>
          <w:tcPr>
            <w:tcW w:type="dxa" w:w="91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132"/>
              </w:tabs>
              <w:spacing w:line="360" w:lineRule="auto"/>
              <w:jc w:val="both"/>
              <w:rPr>
                <w:rFonts w:ascii="Century Gothic" w:cs="Century Gothic" w:hAnsi="Century Gothic" w:eastAsia="Century Gothic"/>
                <w:kern w:val="2"/>
                <w:sz w:val="24"/>
                <w:szCs w:val="24"/>
                <w:lang w:val="en-US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rtl w:val="0"/>
                <w:lang w:val="zh-TW" w:eastAsia="zh-TW"/>
              </w:rPr>
              <w:t>發票：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zh-TW" w:eastAsia="zh-TW"/>
              </w:rPr>
              <w:t xml:space="preserve"> </w:t>
            </w:r>
            <w:r>
              <w:rPr>
                <w:rFonts w:ascii="Century Gothic" w:hAnsi="Century Gothic" w:hint="default"/>
                <w:kern w:val="2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rtl w:val="0"/>
                <w:lang w:val="zh-TW" w:eastAsia="zh-TW"/>
              </w:rPr>
              <w:t>二聯式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內文 A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132"/>
              </w:tabs>
              <w:spacing w:line="360" w:lineRule="auto"/>
              <w:jc w:val="both"/>
            </w:pPr>
            <w:r>
              <w:rPr>
                <w:rFonts w:ascii="Century Gothic" w:hAnsi="Century Gothic" w:hint="default"/>
                <w:kern w:val="2"/>
                <w:sz w:val="24"/>
                <w:szCs w:val="24"/>
                <w:rtl w:val="0"/>
                <w:lang w:val="en-US"/>
              </w:rPr>
              <w:t>□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rtl w:val="0"/>
                <w:lang w:val="zh-TW" w:eastAsia="zh-TW"/>
              </w:rPr>
              <w:t>三聯式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rtl w:val="0"/>
                <w:lang w:val="zh-TW" w:eastAsia="zh-TW"/>
              </w:rPr>
              <w:t>統一編號：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en-US"/>
              </w:rPr>
              <w:t xml:space="preserve">_______________ 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rtl w:val="0"/>
                <w:lang w:val="zh-TW" w:eastAsia="zh-TW"/>
              </w:rPr>
              <w:t>抬頭：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en-US"/>
              </w:rPr>
              <w:t>_________________________</w:t>
            </w:r>
            <w:r>
              <w:rPr>
                <w:rFonts w:ascii="Century Gothic" w:hAnsi="Century Gothic"/>
                <w:kern w:val="2"/>
                <w:sz w:val="24"/>
                <w:szCs w:val="24"/>
                <w:rtl w:val="0"/>
                <w:lang w:val="en-US"/>
              </w:rPr>
              <w:t xml:space="preserve">                    </w:t>
            </w:r>
          </w:p>
        </w:tc>
      </w:tr>
    </w:tbl>
    <w:p>
      <w:pPr>
        <w:pStyle w:val="內文 A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432" w:hanging="432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kern w:val="2"/>
          <w:sz w:val="24"/>
          <w:szCs w:val="24"/>
          <w:u w:color="000000"/>
        </w:rPr>
      </w:pPr>
    </w:p>
    <w:p>
      <w:pPr>
        <w:pStyle w:val="內文 A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400" w:lineRule="exact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</w:rPr>
      </w:pPr>
    </w:p>
    <w:p>
      <w:pPr>
        <w:pStyle w:val="內文 A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400" w:lineRule="exact"/>
        <w:jc w:val="both"/>
        <w:rPr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  <w:u w:color="000000"/>
          <w:lang w:val="zh-TW" w:eastAsia="zh-TW"/>
        </w:rPr>
      </w:pPr>
      <w:r>
        <w:rPr>
          <w:rFonts w:ascii="新細明體" w:cs="新細明體" w:hAnsi="新細明體" w:eastAsia="新細明體"/>
          <w:b w:val="1"/>
          <w:bCs w:val="1"/>
          <w:kern w:val="2"/>
          <w:sz w:val="24"/>
          <w:szCs w:val="24"/>
          <w:u w:color="000000"/>
          <w:rtl w:val="0"/>
          <w:lang w:val="zh-TW" w:eastAsia="zh-TW"/>
        </w:rPr>
        <w:t>【注意事項】</w:t>
      </w:r>
    </w:p>
    <w:p>
      <w:pPr>
        <w:pStyle w:val="List Paragraph"/>
        <w:tabs>
          <w:tab w:val="left" w:pos="8160"/>
          <w:tab w:val="left" w:pos="8640"/>
          <w:tab w:val="left" w:pos="9120"/>
          <w:tab w:val="left" w:pos="9132"/>
        </w:tabs>
        <w:ind w:left="360" w:firstLine="0"/>
        <w:rPr>
          <w:b w:val="1"/>
          <w:bCs w:val="1"/>
          <w:sz w:val="28"/>
          <w:szCs w:val="28"/>
        </w:rPr>
      </w:pPr>
      <w:r>
        <w:rPr>
          <w:color w:val="000000"/>
          <w:kern w:val="16"/>
          <w:u w:color="000000"/>
          <w:rtl w:val="0"/>
          <w:lang w:val="en-US"/>
        </w:rPr>
        <w:t>1.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報名表請回傳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edition.utopie@gmail.com</w:t>
      </w:r>
    </w:p>
    <w:p>
      <w:pPr>
        <w:pStyle w:val="List Paragraph"/>
        <w:tabs>
          <w:tab w:val="left" w:pos="8160"/>
          <w:tab w:val="left" w:pos="8640"/>
          <w:tab w:val="left" w:pos="9120"/>
          <w:tab w:val="left" w:pos="9132"/>
        </w:tabs>
        <w:ind w:left="360" w:firstLine="0"/>
      </w:pPr>
      <w:r>
        <w:rPr>
          <w:rtl w:val="0"/>
          <w:lang w:val="en-US"/>
        </w:rPr>
        <w:t>2.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報名後，繳費確認才算完成報名程序。</w:t>
      </w:r>
    </w:p>
    <w:p>
      <w:pPr>
        <w:pStyle w:val="List Paragraph"/>
        <w:tabs>
          <w:tab w:val="left" w:pos="8160"/>
          <w:tab w:val="left" w:pos="8640"/>
          <w:tab w:val="left" w:pos="9120"/>
          <w:tab w:val="left" w:pos="9132"/>
        </w:tabs>
        <w:spacing w:line="360" w:lineRule="auto"/>
        <w:ind w:left="360" w:firstLine="0"/>
        <w:rPr>
          <w:color w:val="000000"/>
          <w:kern w:val="16"/>
          <w:u w:color="000000"/>
        </w:rPr>
      </w:pPr>
      <w:r>
        <w:rPr>
          <w:rtl w:val="0"/>
          <w:lang w:val="en-US"/>
        </w:rPr>
        <w:t>3.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kern w:val="16"/>
          <w:u w:color="000000"/>
          <w:rtl w:val="0"/>
          <w:lang w:val="zh-TW" w:eastAsia="zh-TW"/>
        </w:rPr>
        <w:t>活動開始前一週取消報名可退</w:t>
      </w:r>
      <w:r>
        <w:rPr>
          <w:color w:val="000000"/>
          <w:kern w:val="16"/>
          <w:u w:color="000000"/>
          <w:rtl w:val="0"/>
          <w:lang w:val="en-US"/>
        </w:rPr>
        <w:t>80%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kern w:val="16"/>
          <w:u w:color="000000"/>
          <w:rtl w:val="0"/>
          <w:lang w:val="zh-TW" w:eastAsia="zh-TW"/>
        </w:rPr>
        <w:t>費用，之後取消恕不退費。</w:t>
      </w:r>
    </w:p>
    <w:p>
      <w:pPr>
        <w:pStyle w:val="內文 A"/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400" w:lineRule="exact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kern w:val="16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color w:val="000000"/>
          <w:kern w:val="16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sz w:val="28"/>
          <w:szCs w:val="28"/>
          <w:u w:color="000000"/>
          <w:rtl w:val="0"/>
          <w:lang w:val="zh-TW" w:eastAsia="zh-TW"/>
        </w:rPr>
        <w:t>【</w:t>
      </w:r>
      <w:r>
        <w:rPr>
          <w:rFonts w:ascii="Times New Roman" w:hAnsi="Times New Roman"/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sz w:val="28"/>
          <w:szCs w:val="28"/>
          <w:u w:color="000000"/>
          <w:rtl w:val="0"/>
          <w:lang w:val="zh-TW" w:eastAsia="zh-TW"/>
        </w:rPr>
        <w:t>洽</w:t>
      </w:r>
      <w:r>
        <w:rPr>
          <w:rFonts w:ascii="Times New Roman" w:hAnsi="Times New Roman"/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sz w:val="28"/>
          <w:szCs w:val="28"/>
          <w:u w:color="000000"/>
          <w:rtl w:val="0"/>
          <w:lang w:val="zh-TW" w:eastAsia="zh-TW"/>
        </w:rPr>
        <w:t>詢</w:t>
      </w:r>
      <w:r>
        <w:rPr>
          <w:rFonts w:ascii="Times New Roman" w:hAnsi="Times New Roman"/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sz w:val="28"/>
          <w:szCs w:val="28"/>
          <w:u w:color="000000"/>
          <w:rtl w:val="0"/>
          <w:lang w:val="zh-TW" w:eastAsia="zh-TW"/>
        </w:rPr>
        <w:t>】</w:t>
      </w:r>
      <w:r>
        <w:rPr>
          <w:rFonts w:ascii="Times New Roman" w:hAnsi="Times New Roman"/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 xml:space="preserve"> 0 9 2 0-8 0 2 7 7 2 </w:t>
      </w:r>
    </w:p>
    <w:p>
      <w:pPr>
        <w:pStyle w:val="List Paragraph"/>
        <w:tabs>
          <w:tab w:val="left" w:pos="8160"/>
          <w:tab w:val="left" w:pos="8640"/>
          <w:tab w:val="left" w:pos="9120"/>
          <w:tab w:val="left" w:pos="9132"/>
        </w:tabs>
        <w:ind w:left="360" w:firstLine="0"/>
      </w:pPr>
      <w:r>
        <w:rPr>
          <w:rFonts w:ascii="Times New Roman" w:hAnsi="Times New Roman"/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 xml:space="preserve">                </w:t>
      </w:r>
      <w:r>
        <w:rPr>
          <w:b w:val="1"/>
          <w:bCs w:val="1"/>
          <w:sz w:val="28"/>
          <w:szCs w:val="28"/>
          <w:rtl w:val="0"/>
          <w:lang w:val="en-US"/>
        </w:rPr>
        <w:t>edition.utopie@gmail.com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       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新細明體">
    <w:charset w:val="00"/>
    <w:family w:val="roman"/>
    <w:pitch w:val="default"/>
  </w:font>
  <w:font w:name="Heiti TC Medium">
    <w:charset w:val="00"/>
    <w:family w:val="roman"/>
    <w:pitch w:val="default"/>
  </w:font>
  <w:font w:name="標楷體">
    <w:charset w:val="00"/>
    <w:family w:val="roman"/>
    <w:pitch w:val="default"/>
  </w:font>
  <w:font w:name="Heiti TC Light">
    <w:charset w:val="00"/>
    <w:family w:val="roman"/>
    <w:pitch w:val="default"/>
  </w:font>
  <w:font w:name="Century Gothic">
    <w:charset w:val="00"/>
    <w:family w:val="roman"/>
    <w:pitch w:val="default"/>
  </w:font>
  <w:font w:name="Charter">
    <w:charset w:val="00"/>
    <w:family w:val="roman"/>
    <w:pitch w:val="default"/>
  </w:font>
  <w:font w:name="Yuanti SC Regular">
    <w:charset w:val="00"/>
    <w:family w:val="roman"/>
    <w:pitch w:val="default"/>
  </w:font>
  <w:font w:name="Yuanti SC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6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clear" w:pos="2400"/>
        </w:tabs>
        <w:ind w:left="24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0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6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2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clear" w:pos="4800"/>
        </w:tabs>
        <w:ind w:left="48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46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內文">
    <w:name w:val="內文"/>
    <w:next w:val="內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suppressAutoHyphens w:val="0"/>
      <w:bidi w:val="0"/>
      <w:spacing w:before="0" w:after="0" w:line="400" w:lineRule="exact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6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